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79B" w:rsidRDefault="0006779B" w:rsidP="0006779B">
      <w:r>
        <w:t xml:space="preserve">Základná škola s materskou školou Dávida Mészárosa  - Mészáros Dávid </w:t>
      </w:r>
      <w:proofErr w:type="spellStart"/>
      <w:r>
        <w:t>AlapiskolaésÓvoda</w:t>
      </w:r>
      <w:proofErr w:type="spellEnd"/>
      <w:r>
        <w:t xml:space="preserve">, </w:t>
      </w:r>
    </w:p>
    <w:p w:rsidR="0006779B" w:rsidRDefault="00574C20" w:rsidP="0006779B">
      <w:r>
        <w:t xml:space="preserve">                                  </w:t>
      </w:r>
      <w:r w:rsidR="0006779B">
        <w:t>Školský objekt 888, 925 32 Veľká Mača</w:t>
      </w:r>
    </w:p>
    <w:p w:rsidR="0006779B" w:rsidRDefault="0006779B" w:rsidP="0006779B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C20">
        <w:rPr>
          <w:noProof/>
          <w:lang w:eastAsia="sk-SK"/>
        </w:rPr>
        <w:t xml:space="preserve">                    </w:t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4C20">
        <w:rPr>
          <w:noProof/>
          <w:lang w:eastAsia="sk-SK"/>
        </w:rPr>
        <w:t xml:space="preserve">                                </w:t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79B" w:rsidRDefault="0006779B" w:rsidP="0006779B"/>
    <w:p w:rsidR="0006779B" w:rsidRDefault="0006779B" w:rsidP="0006779B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</w:t>
      </w:r>
      <w:proofErr w:type="spellStart"/>
      <w:r>
        <w:rPr>
          <w:rFonts w:asciiTheme="minorHAnsi" w:hAnsiTheme="minorHAnsi" w:cstheme="minorHAnsi"/>
          <w:sz w:val="22"/>
          <w:szCs w:val="22"/>
        </w:rPr>
        <w:t>címe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b/>
          <w:bCs/>
          <w:sz w:val="22"/>
          <w:szCs w:val="22"/>
        </w:rPr>
        <w:t>Mesévelegyüttsegítsükazegészséget</w:t>
      </w:r>
      <w:proofErr w:type="spellEnd"/>
      <w:r>
        <w:rPr>
          <w:rFonts w:asciiTheme="minorHAnsi" w:hAnsiTheme="minorHAnsi" w:cstheme="minorHAnsi"/>
          <w:b/>
          <w:bCs/>
          <w:sz w:val="22"/>
          <w:szCs w:val="22"/>
        </w:rPr>
        <w:t xml:space="preserve">! </w:t>
      </w:r>
    </w:p>
    <w:p w:rsidR="0006779B" w:rsidRDefault="0006779B" w:rsidP="0006779B">
      <w:pPr>
        <w:rPr>
          <w:rFonts w:cstheme="minorHAnsi"/>
        </w:rPr>
      </w:pPr>
      <w:r>
        <w:rPr>
          <w:rFonts w:cstheme="minorHAnsi"/>
        </w:rPr>
        <w:t xml:space="preserve">Zmluva číslo – a </w:t>
      </w:r>
      <w:proofErr w:type="spellStart"/>
      <w:r>
        <w:rPr>
          <w:rFonts w:cstheme="minorHAnsi"/>
        </w:rPr>
        <w:t>szerződésszáma</w:t>
      </w:r>
      <w:proofErr w:type="spellEnd"/>
      <w:r>
        <w:rPr>
          <w:rFonts w:cstheme="minorHAnsi"/>
        </w:rPr>
        <w:t>: 2018 – 1- HU01 – KA229 – 047862_5</w:t>
      </w:r>
    </w:p>
    <w:p w:rsidR="0006779B" w:rsidRDefault="0006779B" w:rsidP="0006779B"/>
    <w:p w:rsidR="0006779B" w:rsidRDefault="0006779B" w:rsidP="0006779B"/>
    <w:p w:rsidR="0006779B" w:rsidRDefault="0006779B" w:rsidP="0006779B">
      <w:pPr>
        <w:rPr>
          <w:b/>
          <w:sz w:val="28"/>
          <w:szCs w:val="28"/>
        </w:rPr>
      </w:pPr>
      <w:r>
        <w:rPr>
          <w:b/>
          <w:sz w:val="28"/>
          <w:szCs w:val="28"/>
        </w:rPr>
        <w:t>Plán činnosti</w:t>
      </w:r>
    </w:p>
    <w:p w:rsidR="0006779B" w:rsidRPr="000B54CF" w:rsidRDefault="0006779B" w:rsidP="0006779B">
      <w:pPr>
        <w:spacing w:after="0"/>
        <w:rPr>
          <w:rFonts w:cstheme="minorHAnsi"/>
          <w:bCs/>
          <w:color w:val="FF0000"/>
          <w:sz w:val="24"/>
          <w:szCs w:val="24"/>
        </w:rPr>
      </w:pPr>
      <w:r>
        <w:rPr>
          <w:b/>
          <w:sz w:val="28"/>
          <w:szCs w:val="28"/>
        </w:rPr>
        <w:t xml:space="preserve">Téma: : </w:t>
      </w:r>
      <w:r w:rsidR="00574C20">
        <w:rPr>
          <w:rFonts w:cstheme="minorHAnsi"/>
          <w:bCs/>
          <w:sz w:val="24"/>
          <w:szCs w:val="24"/>
        </w:rPr>
        <w:t xml:space="preserve">Rozprávková jeseň - </w:t>
      </w:r>
      <w:r w:rsidR="00CB045F">
        <w:rPr>
          <w:rFonts w:ascii="Arial" w:hAnsi="Arial" w:cs="Arial"/>
          <w:color w:val="404040"/>
          <w:shd w:val="clear" w:color="auto" w:fill="FFFFFF"/>
        </w:rPr>
        <w:t>Rozprávkové aktivity - materská škola sa začína hrami, rozprávkami „Škôlka, škôlka, čarovný palác“</w:t>
      </w:r>
    </w:p>
    <w:p w:rsidR="0006779B" w:rsidRDefault="0006779B" w:rsidP="0006779B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:rsidR="006175A4" w:rsidRPr="00CB045F" w:rsidRDefault="0006779B" w:rsidP="006175A4">
      <w:pPr>
        <w:spacing w:after="0"/>
        <w:rPr>
          <w:sz w:val="28"/>
          <w:szCs w:val="28"/>
        </w:rPr>
      </w:pPr>
      <w:r w:rsidRPr="002E357A">
        <w:rPr>
          <w:rFonts w:cstheme="minorHAnsi"/>
          <w:b/>
          <w:bCs/>
          <w:color w:val="000000" w:themeColor="text1"/>
          <w:sz w:val="24"/>
          <w:szCs w:val="24"/>
        </w:rPr>
        <w:t>A</w:t>
      </w:r>
      <w:r w:rsidRPr="002E357A">
        <w:rPr>
          <w:b/>
          <w:sz w:val="28"/>
          <w:szCs w:val="28"/>
        </w:rPr>
        <w:t>ktivit</w:t>
      </w:r>
      <w:r>
        <w:rPr>
          <w:b/>
          <w:sz w:val="28"/>
          <w:szCs w:val="28"/>
        </w:rPr>
        <w:t xml:space="preserve">y: </w:t>
      </w:r>
      <w:r w:rsidR="00CB045F" w:rsidRPr="00CB045F">
        <w:rPr>
          <w:sz w:val="24"/>
          <w:szCs w:val="24"/>
        </w:rPr>
        <w:t>„</w:t>
      </w:r>
      <w:r w:rsidR="00E35FF0">
        <w:rPr>
          <w:sz w:val="24"/>
          <w:szCs w:val="24"/>
        </w:rPr>
        <w:t>Bež</w:t>
      </w:r>
      <w:r w:rsidR="00CB045F" w:rsidRPr="00CB045F">
        <w:rPr>
          <w:sz w:val="24"/>
          <w:szCs w:val="24"/>
        </w:rPr>
        <w:t xml:space="preserve"> jedno kolo pre svoje zdravie!</w:t>
      </w:r>
      <w:r w:rsidR="00CB045F">
        <w:rPr>
          <w:sz w:val="24"/>
          <w:szCs w:val="24"/>
        </w:rPr>
        <w:t>“ – 24. september - Svetový deň srdca</w:t>
      </w:r>
    </w:p>
    <w:p w:rsidR="004B6F87" w:rsidRPr="001445E4" w:rsidRDefault="004B6F87" w:rsidP="0006779B">
      <w:pPr>
        <w:spacing w:after="0"/>
        <w:rPr>
          <w:rFonts w:cstheme="minorHAnsi"/>
          <w:bCs/>
          <w:color w:val="000000" w:themeColor="text1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b/>
          <w:sz w:val="28"/>
          <w:szCs w:val="28"/>
        </w:rPr>
      </w:pPr>
    </w:p>
    <w:p w:rsidR="0006779B" w:rsidRPr="00BE495E" w:rsidRDefault="0006779B" w:rsidP="0006779B">
      <w:pPr>
        <w:spacing w:after="0"/>
        <w:rPr>
          <w:rFonts w:cstheme="minorHAnsi"/>
          <w:sz w:val="28"/>
          <w:szCs w:val="28"/>
        </w:rPr>
      </w:pPr>
      <w:r w:rsidRPr="00AA420F">
        <w:rPr>
          <w:rFonts w:cstheme="minorHAnsi"/>
          <w:b/>
          <w:sz w:val="28"/>
          <w:szCs w:val="28"/>
        </w:rPr>
        <w:t>Zúčastnená organizácia:</w:t>
      </w: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Základná škola s materskou školou Dávida Mészárosa –  deti zo škôlky Chrobáčikovo</w:t>
      </w:r>
    </w:p>
    <w:p w:rsidR="006175A4" w:rsidRDefault="006175A4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21B33" w:rsidP="0006779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Dátum:</w:t>
      </w:r>
      <w:r w:rsidR="00574C20">
        <w:rPr>
          <w:rFonts w:cstheme="minorHAnsi"/>
          <w:sz w:val="24"/>
          <w:szCs w:val="24"/>
        </w:rPr>
        <w:t xml:space="preserve"> 24</w:t>
      </w:r>
      <w:r w:rsidR="00C8448F">
        <w:rPr>
          <w:rFonts w:cstheme="minorHAnsi"/>
          <w:sz w:val="24"/>
          <w:szCs w:val="24"/>
        </w:rPr>
        <w:t>.</w:t>
      </w:r>
      <w:r w:rsidR="00574C20">
        <w:rPr>
          <w:rFonts w:cstheme="minorHAnsi"/>
          <w:sz w:val="24"/>
          <w:szCs w:val="24"/>
        </w:rPr>
        <w:t>09. 2020</w:t>
      </w: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Organizačná zodpovednosť:</w:t>
      </w: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</w:t>
      </w:r>
      <w:r w:rsidR="00C8448F">
        <w:rPr>
          <w:rFonts w:cstheme="minorHAnsi"/>
          <w:sz w:val="24"/>
          <w:szCs w:val="24"/>
        </w:rPr>
        <w:t xml:space="preserve">ilvia </w:t>
      </w:r>
      <w:proofErr w:type="spellStart"/>
      <w:r w:rsidR="00C8448F">
        <w:rPr>
          <w:rFonts w:cstheme="minorHAnsi"/>
          <w:sz w:val="24"/>
          <w:szCs w:val="24"/>
        </w:rPr>
        <w:t>Brédová</w:t>
      </w:r>
      <w:proofErr w:type="spellEnd"/>
      <w:r w:rsidR="00C8448F">
        <w:rPr>
          <w:rFonts w:cstheme="minorHAnsi"/>
          <w:sz w:val="24"/>
          <w:szCs w:val="24"/>
        </w:rPr>
        <w:t xml:space="preserve"> – Monika </w:t>
      </w:r>
      <w:proofErr w:type="spellStart"/>
      <w:r w:rsidR="00C8448F">
        <w:rPr>
          <w:rFonts w:cstheme="minorHAnsi"/>
          <w:sz w:val="24"/>
          <w:szCs w:val="24"/>
        </w:rPr>
        <w:t>Lanczová</w:t>
      </w:r>
      <w:proofErr w:type="spellEnd"/>
    </w:p>
    <w:p w:rsidR="00A01044" w:rsidRDefault="00A01044" w:rsidP="0006779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Alžbeta </w:t>
      </w:r>
      <w:proofErr w:type="spellStart"/>
      <w:r>
        <w:rPr>
          <w:rFonts w:cstheme="minorHAnsi"/>
          <w:sz w:val="24"/>
          <w:szCs w:val="24"/>
        </w:rPr>
        <w:t>Juhosová</w:t>
      </w:r>
      <w:proofErr w:type="spellEnd"/>
      <w:r>
        <w:rPr>
          <w:rFonts w:cstheme="minorHAnsi"/>
          <w:sz w:val="24"/>
          <w:szCs w:val="24"/>
        </w:rPr>
        <w:t xml:space="preserve"> – Gabriela </w:t>
      </w:r>
      <w:proofErr w:type="spellStart"/>
      <w:r>
        <w:rPr>
          <w:rFonts w:cstheme="minorHAnsi"/>
          <w:sz w:val="24"/>
          <w:szCs w:val="24"/>
        </w:rPr>
        <w:t>Fodorová</w:t>
      </w:r>
      <w:proofErr w:type="spellEnd"/>
    </w:p>
    <w:p w:rsidR="00A01044" w:rsidRDefault="00A01044" w:rsidP="0006779B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Anna </w:t>
      </w:r>
      <w:proofErr w:type="spellStart"/>
      <w:r>
        <w:rPr>
          <w:rFonts w:cstheme="minorHAnsi"/>
          <w:sz w:val="24"/>
          <w:szCs w:val="24"/>
        </w:rPr>
        <w:t>Rózsová</w:t>
      </w:r>
      <w:proofErr w:type="spellEnd"/>
      <w:r>
        <w:rPr>
          <w:rFonts w:cstheme="minorHAnsi"/>
          <w:sz w:val="24"/>
          <w:szCs w:val="24"/>
        </w:rPr>
        <w:t xml:space="preserve"> – Eva </w:t>
      </w:r>
      <w:proofErr w:type="spellStart"/>
      <w:r>
        <w:rPr>
          <w:rFonts w:cstheme="minorHAnsi"/>
          <w:sz w:val="24"/>
          <w:szCs w:val="24"/>
        </w:rPr>
        <w:t>Bittóová</w:t>
      </w:r>
      <w:proofErr w:type="spellEnd"/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C8448F" w:rsidRDefault="00C8448F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A01044" w:rsidRDefault="00A01044" w:rsidP="0006779B"/>
    <w:p w:rsidR="0006779B" w:rsidRDefault="0006779B" w:rsidP="0006779B">
      <w:r>
        <w:lastRenderedPageBreak/>
        <w:t xml:space="preserve">Základná škola s materskou školou Dávida Mészárosa  - Mészáros Dávid </w:t>
      </w:r>
      <w:proofErr w:type="spellStart"/>
      <w:r>
        <w:t>AlapiskolaésÓvoda</w:t>
      </w:r>
      <w:proofErr w:type="spellEnd"/>
      <w:r>
        <w:t xml:space="preserve">, </w:t>
      </w:r>
    </w:p>
    <w:p w:rsidR="0006779B" w:rsidRDefault="0006779B" w:rsidP="0006779B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C20">
        <w:rPr>
          <w:noProof/>
          <w:lang w:eastAsia="sk-SK"/>
        </w:rPr>
        <w:t xml:space="preserve">                 </w:t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74C20">
        <w:rPr>
          <w:noProof/>
          <w:lang w:eastAsia="sk-SK"/>
        </w:rPr>
        <w:t xml:space="preserve">                 </w:t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spacing w:after="0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06779B" w:rsidTr="00EA1945">
        <w:tc>
          <w:tcPr>
            <w:tcW w:w="9212" w:type="dxa"/>
            <w:gridSpan w:val="2"/>
          </w:tcPr>
          <w:p w:rsidR="0006779B" w:rsidRDefault="0006779B" w:rsidP="00EA194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Správa</w:t>
            </w:r>
          </w:p>
        </w:tc>
      </w:tr>
      <w:tr w:rsidR="0006779B" w:rsidTr="00EA1945">
        <w:tc>
          <w:tcPr>
            <w:tcW w:w="2660" w:type="dxa"/>
          </w:tcPr>
          <w:p w:rsidR="0006779B" w:rsidRPr="00E83836" w:rsidRDefault="0006779B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Cieľ činnosti:</w:t>
            </w:r>
          </w:p>
        </w:tc>
        <w:tc>
          <w:tcPr>
            <w:tcW w:w="6552" w:type="dxa"/>
          </w:tcPr>
          <w:p w:rsidR="0006779B" w:rsidRPr="00E83836" w:rsidRDefault="0006779B" w:rsidP="00EA1945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83836">
              <w:rPr>
                <w:sz w:val="24"/>
                <w:szCs w:val="24"/>
              </w:rPr>
              <w:t xml:space="preserve">Ponúkať </w:t>
            </w:r>
            <w:r>
              <w:rPr>
                <w:sz w:val="24"/>
                <w:szCs w:val="24"/>
              </w:rPr>
              <w:t>deťom zážitkové aktivity</w:t>
            </w:r>
          </w:p>
          <w:p w:rsidR="0063241D" w:rsidRDefault="0063241D" w:rsidP="00F1426E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Podporovať zdravý životný štýl</w:t>
            </w:r>
          </w:p>
          <w:p w:rsidR="0063241D" w:rsidRPr="003A75AC" w:rsidRDefault="0063241D" w:rsidP="00F1426E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Rozvíjanie spolupráce rodiny</w:t>
            </w:r>
            <w:r w:rsidR="007804A8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a materskej školy</w:t>
            </w:r>
          </w:p>
        </w:tc>
      </w:tr>
      <w:tr w:rsidR="0006779B" w:rsidTr="00EA1945">
        <w:tc>
          <w:tcPr>
            <w:tcW w:w="2660" w:type="dxa"/>
          </w:tcPr>
          <w:p w:rsidR="0006779B" w:rsidRDefault="0006779B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Plnenie úloh:</w:t>
            </w:r>
          </w:p>
        </w:tc>
        <w:tc>
          <w:tcPr>
            <w:tcW w:w="6552" w:type="dxa"/>
          </w:tcPr>
          <w:p w:rsidR="0006779B" w:rsidRDefault="0006779B" w:rsidP="007163ED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FB6E7A">
              <w:rPr>
                <w:sz w:val="24"/>
                <w:szCs w:val="24"/>
              </w:rPr>
              <w:t xml:space="preserve">Prostredníctvom tradícií prehlbovať zvyky a tradície </w:t>
            </w:r>
            <w:r w:rsidR="005A4F45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multikultúr</w:t>
            </w:r>
            <w:r w:rsidRPr="00FB6E7A">
              <w:rPr>
                <w:sz w:val="24"/>
                <w:szCs w:val="24"/>
              </w:rPr>
              <w:t>na výchova</w:t>
            </w:r>
          </w:p>
          <w:p w:rsidR="000A1E3C" w:rsidRDefault="009A1B8E" w:rsidP="007163ED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Podporovať prirodzenú detskú zvedavosť</w:t>
            </w:r>
          </w:p>
          <w:p w:rsidR="009A1B8E" w:rsidRDefault="00574C20" w:rsidP="007163ED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Radosť voľnej tvorby a radosť pohybu</w:t>
            </w:r>
          </w:p>
          <w:p w:rsidR="007163ED" w:rsidRPr="007163ED" w:rsidRDefault="007804A8" w:rsidP="007163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7163ED" w:rsidRPr="007163ED">
              <w:rPr>
                <w:rFonts w:cstheme="minorHAnsi"/>
                <w:sz w:val="24"/>
                <w:szCs w:val="24"/>
              </w:rPr>
              <w:t>osilnenie osobnostných spôsobilostí detí</w:t>
            </w:r>
          </w:p>
          <w:p w:rsidR="007163ED" w:rsidRPr="007163ED" w:rsidRDefault="007804A8" w:rsidP="007163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7163ED" w:rsidRPr="007163ED">
              <w:rPr>
                <w:rFonts w:cstheme="minorHAnsi"/>
                <w:sz w:val="24"/>
                <w:szCs w:val="24"/>
              </w:rPr>
              <w:t>oznanie vlastných hraníc</w:t>
            </w:r>
          </w:p>
          <w:p w:rsidR="007163ED" w:rsidRPr="007163ED" w:rsidRDefault="007804A8" w:rsidP="007163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</w:t>
            </w:r>
            <w:r w:rsidR="007163ED" w:rsidRPr="007163ED">
              <w:rPr>
                <w:rFonts w:cstheme="minorHAnsi"/>
                <w:sz w:val="24"/>
                <w:szCs w:val="24"/>
              </w:rPr>
              <w:t>otlačenie strachu, obavy</w:t>
            </w:r>
          </w:p>
          <w:p w:rsidR="007163ED" w:rsidRPr="007163ED" w:rsidRDefault="007804A8" w:rsidP="007163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</w:t>
            </w:r>
            <w:r w:rsidR="007163ED" w:rsidRPr="007163ED">
              <w:rPr>
                <w:rFonts w:cstheme="minorHAnsi"/>
                <w:sz w:val="24"/>
                <w:szCs w:val="24"/>
              </w:rPr>
              <w:t>rénovanie odvahy detí</w:t>
            </w:r>
          </w:p>
          <w:p w:rsidR="007163ED" w:rsidRPr="007163ED" w:rsidRDefault="007804A8" w:rsidP="007163ED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</w:t>
            </w:r>
            <w:r w:rsidR="007163ED" w:rsidRPr="007163ED">
              <w:rPr>
                <w:rFonts w:cstheme="minorHAnsi"/>
                <w:sz w:val="24"/>
                <w:szCs w:val="24"/>
              </w:rPr>
              <w:t xml:space="preserve">ytváranie neformálnych vzťahov </w:t>
            </w:r>
          </w:p>
          <w:p w:rsidR="007163ED" w:rsidRPr="007F7098" w:rsidRDefault="007163ED" w:rsidP="007F7098">
            <w:pPr>
              <w:ind w:left="360"/>
              <w:rPr>
                <w:sz w:val="24"/>
                <w:szCs w:val="24"/>
              </w:rPr>
            </w:pPr>
          </w:p>
        </w:tc>
      </w:tr>
      <w:tr w:rsidR="0006779B" w:rsidTr="00EA1945">
        <w:tc>
          <w:tcPr>
            <w:tcW w:w="2660" w:type="dxa"/>
          </w:tcPr>
          <w:p w:rsidR="0006779B" w:rsidRDefault="0006779B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Organizácia:</w:t>
            </w:r>
          </w:p>
        </w:tc>
        <w:tc>
          <w:tcPr>
            <w:tcW w:w="6552" w:type="dxa"/>
          </w:tcPr>
          <w:p w:rsidR="0006779B" w:rsidRDefault="0006779B" w:rsidP="00EA1945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170B">
              <w:rPr>
                <w:sz w:val="24"/>
                <w:szCs w:val="24"/>
              </w:rPr>
              <w:t>Zabezp</w:t>
            </w:r>
            <w:r>
              <w:rPr>
                <w:sz w:val="24"/>
                <w:szCs w:val="24"/>
              </w:rPr>
              <w:t xml:space="preserve">ečenie priestorových podmienok </w:t>
            </w:r>
          </w:p>
          <w:p w:rsidR="0006779B" w:rsidRDefault="0006779B" w:rsidP="00EA1945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Zabezpečenie potrebných materiálnych podmienok</w:t>
            </w:r>
            <w:r w:rsidR="000B2595">
              <w:rPr>
                <w:sz w:val="24"/>
                <w:szCs w:val="24"/>
              </w:rPr>
              <w:t xml:space="preserve"> a pomôcok </w:t>
            </w:r>
          </w:p>
          <w:p w:rsidR="0006779B" w:rsidRDefault="005A4F45" w:rsidP="005A4F45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Príprava aktivity</w:t>
            </w:r>
          </w:p>
          <w:p w:rsidR="007804A8" w:rsidRPr="001D170B" w:rsidRDefault="00D570FA" w:rsidP="005A4F45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„Bež jedno kolo pre</w:t>
            </w:r>
            <w:r w:rsidR="00574C20">
              <w:rPr>
                <w:sz w:val="24"/>
                <w:szCs w:val="24"/>
              </w:rPr>
              <w:t xml:space="preserve"> svoje zdravie!“</w:t>
            </w:r>
          </w:p>
        </w:tc>
      </w:tr>
      <w:tr w:rsidR="0006779B" w:rsidTr="00EA1945">
        <w:tc>
          <w:tcPr>
            <w:tcW w:w="2660" w:type="dxa"/>
          </w:tcPr>
          <w:p w:rsidR="0006779B" w:rsidRDefault="0006779B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Pomôcky:</w:t>
            </w:r>
          </w:p>
        </w:tc>
        <w:tc>
          <w:tcPr>
            <w:tcW w:w="6552" w:type="dxa"/>
          </w:tcPr>
          <w:p w:rsidR="000B2595" w:rsidRPr="000B2595" w:rsidRDefault="00AD0B76" w:rsidP="000B2595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Pomôcky na</w:t>
            </w:r>
            <w:r w:rsidR="007804A8">
              <w:rPr>
                <w:sz w:val="24"/>
                <w:szCs w:val="24"/>
              </w:rPr>
              <w:t xml:space="preserve"> </w:t>
            </w:r>
            <w:r w:rsidR="00392161">
              <w:rPr>
                <w:sz w:val="24"/>
                <w:szCs w:val="24"/>
              </w:rPr>
              <w:t xml:space="preserve">vytvorenie športových stanovíšť, </w:t>
            </w:r>
          </w:p>
        </w:tc>
      </w:tr>
      <w:tr w:rsidR="0006779B" w:rsidTr="00EA1945">
        <w:tc>
          <w:tcPr>
            <w:tcW w:w="2660" w:type="dxa"/>
          </w:tcPr>
          <w:p w:rsidR="0006779B" w:rsidRDefault="0006779B" w:rsidP="00EA1945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Stratégie:</w:t>
            </w:r>
          </w:p>
        </w:tc>
        <w:tc>
          <w:tcPr>
            <w:tcW w:w="6552" w:type="dxa"/>
          </w:tcPr>
          <w:p w:rsidR="0006779B" w:rsidRDefault="00574C20" w:rsidP="00574C20">
            <w:pPr>
              <w:pStyle w:val="Odsekzoznamu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Príprava</w:t>
            </w:r>
            <w:r w:rsidR="0006779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spoločný rodinný beh</w:t>
            </w:r>
            <w:r w:rsidR="0039216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voľná výtvarná tvorba,</w:t>
            </w:r>
          </w:p>
        </w:tc>
      </w:tr>
    </w:tbl>
    <w:p w:rsidR="0006779B" w:rsidRPr="00703666" w:rsidRDefault="0006779B" w:rsidP="0006779B">
      <w:pPr>
        <w:spacing w:after="0"/>
        <w:rPr>
          <w:rFonts w:cstheme="minorHAnsi"/>
          <w:sz w:val="24"/>
          <w:szCs w:val="24"/>
        </w:rPr>
      </w:pPr>
    </w:p>
    <w:p w:rsidR="0006779B" w:rsidRDefault="0006779B" w:rsidP="0006779B">
      <w:pPr>
        <w:rPr>
          <w:b/>
          <w:sz w:val="28"/>
          <w:szCs w:val="28"/>
        </w:rPr>
      </w:pPr>
    </w:p>
    <w:p w:rsidR="0006779B" w:rsidRDefault="0006779B" w:rsidP="0006779B">
      <w:pPr>
        <w:rPr>
          <w:b/>
          <w:sz w:val="28"/>
          <w:szCs w:val="28"/>
        </w:rPr>
      </w:pPr>
    </w:p>
    <w:p w:rsidR="0006779B" w:rsidRDefault="0006779B" w:rsidP="0006779B">
      <w:pPr>
        <w:rPr>
          <w:b/>
          <w:sz w:val="28"/>
          <w:szCs w:val="28"/>
        </w:rPr>
      </w:pPr>
    </w:p>
    <w:p w:rsidR="0006779B" w:rsidRDefault="0006779B" w:rsidP="0006779B">
      <w:pPr>
        <w:rPr>
          <w:b/>
          <w:sz w:val="28"/>
          <w:szCs w:val="28"/>
        </w:rPr>
      </w:pPr>
    </w:p>
    <w:p w:rsidR="0006779B" w:rsidRDefault="0006779B" w:rsidP="0006779B">
      <w:pPr>
        <w:rPr>
          <w:b/>
          <w:sz w:val="28"/>
          <w:szCs w:val="28"/>
        </w:rPr>
      </w:pPr>
    </w:p>
    <w:p w:rsidR="00907E3B" w:rsidRDefault="00907E3B" w:rsidP="0006779B">
      <w:pPr>
        <w:rPr>
          <w:b/>
          <w:sz w:val="28"/>
          <w:szCs w:val="28"/>
        </w:rPr>
      </w:pPr>
    </w:p>
    <w:p w:rsidR="00574C20" w:rsidRDefault="00574C20" w:rsidP="0006779B">
      <w:pPr>
        <w:rPr>
          <w:b/>
          <w:sz w:val="28"/>
          <w:szCs w:val="28"/>
        </w:rPr>
      </w:pPr>
    </w:p>
    <w:p w:rsidR="00574C20" w:rsidRDefault="00574C20" w:rsidP="0006779B">
      <w:pPr>
        <w:rPr>
          <w:b/>
          <w:sz w:val="28"/>
          <w:szCs w:val="28"/>
        </w:rPr>
      </w:pPr>
    </w:p>
    <w:p w:rsidR="0006779B" w:rsidRDefault="0006779B" w:rsidP="0006779B">
      <w:r>
        <w:lastRenderedPageBreak/>
        <w:t xml:space="preserve">Základná škola s materskou školou Dávida Mészárosa  - Mészáros Dávid </w:t>
      </w:r>
      <w:proofErr w:type="spellStart"/>
      <w:r>
        <w:t>Alapiskola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Óvoda</w:t>
      </w:r>
      <w:proofErr w:type="spellEnd"/>
      <w:r>
        <w:t xml:space="preserve">, </w:t>
      </w:r>
    </w:p>
    <w:p w:rsidR="0006779B" w:rsidRDefault="0006779B" w:rsidP="0006779B">
      <w:r>
        <w:rPr>
          <w:noProof/>
          <w:lang w:eastAsia="sk-SK"/>
        </w:rPr>
        <w:drawing>
          <wp:inline distT="0" distB="0" distL="0" distR="0">
            <wp:extent cx="822960" cy="609600"/>
            <wp:effectExtent l="0" t="0" r="0" b="0"/>
            <wp:docPr id="5" name="Kép 5" descr="Nem talÃ¡lhatÃ³ automatikus leÃ­rÃ¡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 descr="Nem talÃ¡lhatÃ³ automatikus leÃ­rÃ¡s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C20">
        <w:rPr>
          <w:noProof/>
          <w:lang w:eastAsia="sk-SK"/>
        </w:rPr>
        <w:t xml:space="preserve">                        </w:t>
      </w:r>
      <w:r>
        <w:rPr>
          <w:noProof/>
          <w:lang w:eastAsia="sk-SK"/>
        </w:rPr>
        <w:drawing>
          <wp:inline distT="0" distB="0" distL="0" distR="0">
            <wp:extent cx="1653540" cy="373380"/>
            <wp:effectExtent l="0" t="0" r="3810" b="762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4C20">
        <w:rPr>
          <w:noProof/>
          <w:lang w:eastAsia="sk-SK"/>
        </w:rPr>
        <w:t xml:space="preserve">            </w:t>
      </w:r>
      <w:r>
        <w:rPr>
          <w:noProof/>
          <w:lang w:eastAsia="sk-SK"/>
        </w:rPr>
        <w:drawing>
          <wp:inline distT="0" distB="0" distL="0" distR="0">
            <wp:extent cx="693420" cy="746760"/>
            <wp:effectExtent l="0" t="0" r="0" b="0"/>
            <wp:docPr id="9" name="Kép 9" descr="ov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9" descr="ovi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779B" w:rsidRDefault="0006779B" w:rsidP="0006779B">
      <w:pPr>
        <w:rPr>
          <w:b/>
          <w:sz w:val="28"/>
          <w:szCs w:val="28"/>
        </w:rPr>
      </w:pPr>
    </w:p>
    <w:p w:rsidR="000359C8" w:rsidRPr="000359C8" w:rsidRDefault="0006779B" w:rsidP="000359C8">
      <w:pPr>
        <w:rPr>
          <w:b/>
          <w:sz w:val="24"/>
          <w:szCs w:val="24"/>
        </w:rPr>
      </w:pPr>
      <w:r w:rsidRPr="00FB2808">
        <w:rPr>
          <w:b/>
          <w:sz w:val="24"/>
          <w:szCs w:val="24"/>
        </w:rPr>
        <w:t>Príprava na realizáciu aktivity:</w:t>
      </w:r>
    </w:p>
    <w:p w:rsidR="00907E3B" w:rsidRPr="00D570FA" w:rsidRDefault="00D570FA" w:rsidP="000359C8">
      <w:pPr>
        <w:rPr>
          <w:sz w:val="24"/>
          <w:szCs w:val="24"/>
        </w:rPr>
      </w:pPr>
      <w:r w:rsidRPr="00D570FA">
        <w:rPr>
          <w:rFonts w:cs="Arial"/>
          <w:color w:val="404040"/>
          <w:sz w:val="24"/>
          <w:szCs w:val="24"/>
          <w:shd w:val="clear" w:color="auto" w:fill="FFFFFF"/>
        </w:rPr>
        <w:t xml:space="preserve">Aby sa zabránilo ďalšiemu šíreniu epidémie </w:t>
      </w:r>
      <w:proofErr w:type="spellStart"/>
      <w:r w:rsidRPr="00D570FA">
        <w:rPr>
          <w:rFonts w:cs="Arial"/>
          <w:color w:val="404040"/>
          <w:sz w:val="24"/>
          <w:szCs w:val="24"/>
          <w:shd w:val="clear" w:color="auto" w:fill="FFFFFF"/>
        </w:rPr>
        <w:t>koronavírusu</w:t>
      </w:r>
      <w:proofErr w:type="spellEnd"/>
      <w:r w:rsidRPr="00D570FA">
        <w:rPr>
          <w:rFonts w:cs="Arial"/>
          <w:color w:val="404040"/>
          <w:sz w:val="24"/>
          <w:szCs w:val="24"/>
          <w:shd w:val="clear" w:color="auto" w:fill="FFFFFF"/>
        </w:rPr>
        <w:t xml:space="preserve">, plánovaná rodinná akcia </w:t>
      </w:r>
      <w:r w:rsidRPr="00D570FA">
        <w:rPr>
          <w:sz w:val="24"/>
          <w:szCs w:val="24"/>
        </w:rPr>
        <w:t>„Bež jedno kolo pre svoje zdravie!“</w:t>
      </w:r>
      <w:r>
        <w:rPr>
          <w:sz w:val="24"/>
          <w:szCs w:val="24"/>
        </w:rPr>
        <w:t xml:space="preserve"> </w:t>
      </w:r>
      <w:r>
        <w:rPr>
          <w:rFonts w:cs="Arial"/>
          <w:color w:val="404040"/>
          <w:sz w:val="24"/>
          <w:szCs w:val="24"/>
          <w:shd w:val="clear" w:color="auto" w:fill="FFFFFF"/>
        </w:rPr>
        <w:t>pri príle</w:t>
      </w:r>
      <w:r w:rsidR="00607FF4">
        <w:rPr>
          <w:rFonts w:cs="Arial"/>
          <w:color w:val="404040"/>
          <w:sz w:val="24"/>
          <w:szCs w:val="24"/>
          <w:shd w:val="clear" w:color="auto" w:fill="FFFFFF"/>
        </w:rPr>
        <w:t>žitosti Svetového dňa</w:t>
      </w:r>
      <w:r>
        <w:rPr>
          <w:rFonts w:cs="Arial"/>
          <w:color w:val="404040"/>
          <w:sz w:val="24"/>
          <w:szCs w:val="24"/>
          <w:shd w:val="clear" w:color="auto" w:fill="FFFFFF"/>
        </w:rPr>
        <w:t xml:space="preserve"> srdca</w:t>
      </w:r>
      <w:r w:rsidRPr="00D570FA">
        <w:rPr>
          <w:rFonts w:cs="Arial"/>
          <w:color w:val="404040"/>
          <w:sz w:val="24"/>
          <w:szCs w:val="24"/>
          <w:shd w:val="clear" w:color="auto" w:fill="FFFFFF"/>
        </w:rPr>
        <w:t xml:space="preserve"> sa mohla uskutočniť iba </w:t>
      </w:r>
      <w:proofErr w:type="spellStart"/>
      <w:r w:rsidRPr="00D570FA">
        <w:rPr>
          <w:rFonts w:cs="Arial"/>
          <w:color w:val="404040"/>
          <w:sz w:val="24"/>
          <w:szCs w:val="24"/>
          <w:shd w:val="clear" w:color="auto" w:fill="FFFFFF"/>
        </w:rPr>
        <w:t>online</w:t>
      </w:r>
      <w:proofErr w:type="spellEnd"/>
      <w:r w:rsidRPr="00D570FA">
        <w:rPr>
          <w:rFonts w:cs="Arial"/>
          <w:color w:val="404040"/>
          <w:sz w:val="24"/>
          <w:szCs w:val="24"/>
          <w:shd w:val="clear" w:color="auto" w:fill="FFFFFF"/>
        </w:rPr>
        <w:t>.</w:t>
      </w:r>
    </w:p>
    <w:p w:rsidR="00907E3B" w:rsidRDefault="00907E3B" w:rsidP="000359C8">
      <w:pPr>
        <w:rPr>
          <w:b/>
          <w:sz w:val="24"/>
          <w:szCs w:val="24"/>
        </w:rPr>
      </w:pPr>
    </w:p>
    <w:p w:rsidR="0021157A" w:rsidRDefault="000359C8" w:rsidP="000359C8">
      <w:pPr>
        <w:rPr>
          <w:b/>
          <w:sz w:val="24"/>
          <w:szCs w:val="24"/>
        </w:rPr>
      </w:pPr>
      <w:r>
        <w:rPr>
          <w:b/>
          <w:sz w:val="24"/>
          <w:szCs w:val="24"/>
        </w:rPr>
        <w:t>REALIZÁCIA:</w:t>
      </w:r>
    </w:p>
    <w:p w:rsidR="00907E3B" w:rsidRDefault="00D570FA" w:rsidP="000359C8">
      <w:pPr>
        <w:rPr>
          <w:rFonts w:cs="Arial"/>
          <w:color w:val="404040"/>
          <w:sz w:val="24"/>
          <w:szCs w:val="24"/>
          <w:shd w:val="clear" w:color="auto" w:fill="FFFFFF"/>
        </w:rPr>
      </w:pPr>
      <w:r>
        <w:rPr>
          <w:rFonts w:cs="Arial"/>
          <w:color w:val="404040"/>
          <w:sz w:val="24"/>
          <w:szCs w:val="24"/>
          <w:shd w:val="clear" w:color="auto" w:fill="FFFFFF"/>
        </w:rPr>
        <w:t>Pri príležitosti Dňa srdca v našej materskej škole sme s</w:t>
      </w:r>
      <w:r w:rsidRPr="00D570FA">
        <w:rPr>
          <w:rFonts w:cs="Arial"/>
          <w:color w:val="404040"/>
          <w:sz w:val="24"/>
          <w:szCs w:val="24"/>
          <w:shd w:val="clear" w:color="auto" w:fill="FFFFFF"/>
        </w:rPr>
        <w:t>pojili program „Bež</w:t>
      </w:r>
      <w:r>
        <w:rPr>
          <w:rFonts w:cs="Arial"/>
          <w:color w:val="404040"/>
          <w:sz w:val="24"/>
          <w:szCs w:val="24"/>
          <w:shd w:val="clear" w:color="auto" w:fill="FFFFFF"/>
        </w:rPr>
        <w:t xml:space="preserve"> jedno kolo pre svoje</w:t>
      </w:r>
      <w:r w:rsidRPr="00D570FA">
        <w:rPr>
          <w:rFonts w:cs="Arial"/>
          <w:color w:val="404040"/>
          <w:sz w:val="24"/>
          <w:szCs w:val="24"/>
          <w:shd w:val="clear" w:color="auto" w:fill="FFFFFF"/>
        </w:rPr>
        <w:t xml:space="preserve"> zdravie“ s programom Hodina šťastia. Cieľ</w:t>
      </w:r>
      <w:r w:rsidR="006A3D46">
        <w:rPr>
          <w:rFonts w:cs="Arial"/>
          <w:color w:val="404040"/>
          <w:sz w:val="24"/>
          <w:szCs w:val="24"/>
          <w:shd w:val="clear" w:color="auto" w:fill="FFFFFF"/>
        </w:rPr>
        <w:t xml:space="preserve"> programu</w:t>
      </w:r>
      <w:r>
        <w:rPr>
          <w:rFonts w:cs="Arial"/>
          <w:color w:val="404040"/>
          <w:sz w:val="24"/>
          <w:szCs w:val="24"/>
          <w:shd w:val="clear" w:color="auto" w:fill="FFFFFF"/>
        </w:rPr>
        <w:t xml:space="preserve"> Hodiny</w:t>
      </w:r>
      <w:r w:rsidRPr="00D570FA">
        <w:rPr>
          <w:rFonts w:cs="Arial"/>
          <w:color w:val="404040"/>
          <w:sz w:val="24"/>
          <w:szCs w:val="24"/>
          <w:shd w:val="clear" w:color="auto" w:fill="FFFFFF"/>
        </w:rPr>
        <w:t xml:space="preserve"> šťastia považujeme za usmernenie pre predškolá</w:t>
      </w:r>
      <w:r w:rsidR="006A3D46">
        <w:rPr>
          <w:rFonts w:cs="Arial"/>
          <w:color w:val="404040"/>
          <w:sz w:val="24"/>
          <w:szCs w:val="24"/>
          <w:shd w:val="clear" w:color="auto" w:fill="FFFFFF"/>
        </w:rPr>
        <w:t>kov, ktoré im má uľahčiť čeleniu</w:t>
      </w:r>
      <w:r w:rsidRPr="00D570FA">
        <w:rPr>
          <w:rFonts w:cs="Arial"/>
          <w:color w:val="404040"/>
          <w:sz w:val="24"/>
          <w:szCs w:val="24"/>
          <w:shd w:val="clear" w:color="auto" w:fill="FFFFFF"/>
        </w:rPr>
        <w:t xml:space="preserve"> výzvam, schopnosť vyrovnať sa s problémami a poskytnúť príležitosť uvedomiť si faktory potrebné na udržanie fyzického a duševného zdravia.</w:t>
      </w:r>
    </w:p>
    <w:p w:rsidR="00780135" w:rsidRDefault="00607FF4" w:rsidP="00780135">
      <w:pPr>
        <w:rPr>
          <w:rFonts w:cs="Arial"/>
          <w:color w:val="404040"/>
          <w:sz w:val="24"/>
          <w:szCs w:val="24"/>
          <w:shd w:val="clear" w:color="auto" w:fill="FFFFFF"/>
        </w:rPr>
      </w:pPr>
      <w:r>
        <w:br/>
      </w:r>
      <w:r w:rsidRPr="00780135">
        <w:rPr>
          <w:rFonts w:cs="Arial"/>
          <w:sz w:val="24"/>
          <w:szCs w:val="24"/>
          <w:shd w:val="clear" w:color="auto" w:fill="F8F9FA"/>
        </w:rPr>
        <w:t>Počas dopoludnia mali deti možnosť</w:t>
      </w:r>
      <w:r w:rsidR="00780135" w:rsidRPr="00780135">
        <w:rPr>
          <w:rFonts w:cs="Arial"/>
          <w:sz w:val="24"/>
          <w:szCs w:val="24"/>
          <w:shd w:val="clear" w:color="auto" w:fill="F8F9FA"/>
        </w:rPr>
        <w:t xml:space="preserve"> slobodne tvoriť v rámci okruhu</w:t>
      </w:r>
      <w:r w:rsidRPr="00780135">
        <w:rPr>
          <w:rFonts w:cs="Arial"/>
          <w:sz w:val="24"/>
          <w:szCs w:val="24"/>
          <w:shd w:val="clear" w:color="auto" w:fill="F8F9FA"/>
        </w:rPr>
        <w:t xml:space="preserve"> výtvarného umenia.</w:t>
      </w:r>
      <w:r w:rsidR="00780135" w:rsidRPr="00780135">
        <w:rPr>
          <w:rFonts w:cs="Arial"/>
          <w:sz w:val="24"/>
          <w:szCs w:val="24"/>
          <w:shd w:val="clear" w:color="auto" w:fill="F8F9FA"/>
        </w:rPr>
        <w:t xml:space="preserve"> </w:t>
      </w:r>
      <w:r w:rsidR="00780135" w:rsidRPr="00780135">
        <w:rPr>
          <w:sz w:val="24"/>
          <w:szCs w:val="24"/>
        </w:rPr>
        <w:t xml:space="preserve">Všetky stoly sme v skupinovej miestnosti zakryli obrovským baliacim papierom a zatiaľ čo </w:t>
      </w:r>
      <w:r w:rsidR="00780135">
        <w:rPr>
          <w:sz w:val="24"/>
          <w:szCs w:val="24"/>
        </w:rPr>
        <w:t xml:space="preserve">sme počúvali pieseň od </w:t>
      </w:r>
      <w:proofErr w:type="spellStart"/>
      <w:r w:rsidR="00780135" w:rsidRPr="00780135">
        <w:rPr>
          <w:sz w:val="24"/>
          <w:szCs w:val="24"/>
        </w:rPr>
        <w:t>Bagdi</w:t>
      </w:r>
      <w:proofErr w:type="spellEnd"/>
      <w:r w:rsidR="00780135" w:rsidRPr="00780135">
        <w:rPr>
          <w:sz w:val="24"/>
          <w:szCs w:val="24"/>
        </w:rPr>
        <w:t xml:space="preserve"> </w:t>
      </w:r>
      <w:proofErr w:type="spellStart"/>
      <w:r w:rsidR="00780135" w:rsidRPr="00780135">
        <w:rPr>
          <w:sz w:val="24"/>
          <w:szCs w:val="24"/>
        </w:rPr>
        <w:t>Bella</w:t>
      </w:r>
      <w:proofErr w:type="spellEnd"/>
      <w:r w:rsidR="00780135" w:rsidRPr="00780135">
        <w:rPr>
          <w:sz w:val="24"/>
          <w:szCs w:val="24"/>
        </w:rPr>
        <w:t xml:space="preserve"> pod názvom „</w:t>
      </w:r>
      <w:r w:rsidR="00780135" w:rsidRPr="00780135">
        <w:rPr>
          <w:rFonts w:cs="Arial"/>
          <w:color w:val="404040"/>
          <w:sz w:val="24"/>
          <w:szCs w:val="24"/>
          <w:shd w:val="clear" w:color="auto" w:fill="FFFFFF"/>
        </w:rPr>
        <w:t xml:space="preserve">Radosť napĺňa moje srdce“ </w:t>
      </w:r>
      <w:r w:rsidR="00E03BF0">
        <w:rPr>
          <w:rFonts w:cs="Arial"/>
          <w:color w:val="404040"/>
          <w:sz w:val="24"/>
          <w:szCs w:val="24"/>
          <w:shd w:val="clear" w:color="auto" w:fill="FFFFFF"/>
        </w:rPr>
        <w:t xml:space="preserve">deti </w:t>
      </w:r>
      <w:r w:rsidR="00780135" w:rsidRPr="00780135">
        <w:rPr>
          <w:rFonts w:cs="Arial"/>
          <w:color w:val="404040"/>
          <w:sz w:val="24"/>
          <w:szCs w:val="24"/>
          <w:shd w:val="clear" w:color="auto" w:fill="FFFFFF"/>
        </w:rPr>
        <w:t>vo veľkých skupinách skladali slobodne zvolenou technikou. Mohli maľovať, kresliť. Oslnili nás nádherné výtvory.</w:t>
      </w:r>
    </w:p>
    <w:p w:rsidR="00E03BF0" w:rsidRPr="00E03BF0" w:rsidRDefault="00E03BF0" w:rsidP="00780135">
      <w:pPr>
        <w:rPr>
          <w:sz w:val="24"/>
          <w:szCs w:val="24"/>
        </w:rPr>
      </w:pPr>
      <w:r w:rsidRPr="00E03BF0">
        <w:rPr>
          <w:rFonts w:cs="Arial"/>
          <w:color w:val="404040"/>
          <w:sz w:val="24"/>
          <w:szCs w:val="24"/>
          <w:shd w:val="clear" w:color="auto" w:fill="FFFFFF"/>
        </w:rPr>
        <w:t xml:space="preserve">Pretože nebolo možné z dôvodu </w:t>
      </w:r>
      <w:r>
        <w:rPr>
          <w:rFonts w:cs="Arial"/>
          <w:color w:val="404040"/>
          <w:sz w:val="24"/>
          <w:szCs w:val="24"/>
          <w:shd w:val="clear" w:color="auto" w:fill="FFFFFF"/>
        </w:rPr>
        <w:t xml:space="preserve">momentálnej </w:t>
      </w:r>
      <w:r w:rsidRPr="00E03BF0">
        <w:rPr>
          <w:rFonts w:cs="Arial"/>
          <w:color w:val="404040"/>
          <w:sz w:val="24"/>
          <w:szCs w:val="24"/>
          <w:shd w:val="clear" w:color="auto" w:fill="FFFFFF"/>
        </w:rPr>
        <w:t>situácie zorganizovať spoločný rodinný program, vyriešili sme program „</w:t>
      </w:r>
      <w:r>
        <w:rPr>
          <w:rFonts w:cs="Arial"/>
          <w:color w:val="404040"/>
          <w:sz w:val="24"/>
          <w:szCs w:val="24"/>
          <w:shd w:val="clear" w:color="auto" w:fill="FFFFFF"/>
        </w:rPr>
        <w:t>Bež jedno kolo pre svoje zdravie!“ z</w:t>
      </w:r>
      <w:r w:rsidRPr="00E03BF0">
        <w:rPr>
          <w:rFonts w:cs="Arial"/>
          <w:color w:val="404040"/>
          <w:sz w:val="24"/>
          <w:szCs w:val="24"/>
          <w:shd w:val="clear" w:color="auto" w:fill="FFFFFF"/>
        </w:rPr>
        <w:t xml:space="preserve">a účasti </w:t>
      </w:r>
      <w:proofErr w:type="spellStart"/>
      <w:r w:rsidRPr="00E03BF0">
        <w:rPr>
          <w:rFonts w:cs="Arial"/>
          <w:color w:val="404040"/>
          <w:sz w:val="24"/>
          <w:szCs w:val="24"/>
          <w:shd w:val="clear" w:color="auto" w:fill="FFFFFF"/>
        </w:rPr>
        <w:t>online</w:t>
      </w:r>
      <w:proofErr w:type="spellEnd"/>
      <w:r w:rsidRPr="00E03BF0">
        <w:rPr>
          <w:rFonts w:cs="Arial"/>
          <w:color w:val="404040"/>
          <w:sz w:val="24"/>
          <w:szCs w:val="24"/>
          <w:shd w:val="clear" w:color="auto" w:fill="FFFFFF"/>
        </w:rPr>
        <w:t xml:space="preserve"> rodiny. P</w:t>
      </w:r>
      <w:r>
        <w:rPr>
          <w:rFonts w:cs="Arial"/>
          <w:color w:val="404040"/>
          <w:sz w:val="24"/>
          <w:szCs w:val="24"/>
          <w:shd w:val="clear" w:color="auto" w:fill="FFFFFF"/>
        </w:rPr>
        <w:t>ožiadali sme rodičov našej škôlky</w:t>
      </w:r>
      <w:r w:rsidRPr="00E03BF0">
        <w:rPr>
          <w:rFonts w:cs="Arial"/>
          <w:color w:val="404040"/>
          <w:sz w:val="24"/>
          <w:szCs w:val="24"/>
          <w:shd w:val="clear" w:color="auto" w:fill="FFFFFF"/>
        </w:rPr>
        <w:t>, aby sa zúčastnili n</w:t>
      </w:r>
      <w:r w:rsidR="0047375A">
        <w:rPr>
          <w:rFonts w:cs="Arial"/>
          <w:color w:val="404040"/>
          <w:sz w:val="24"/>
          <w:szCs w:val="24"/>
          <w:shd w:val="clear" w:color="auto" w:fill="FFFFFF"/>
        </w:rPr>
        <w:t xml:space="preserve">ašej spoločnej </w:t>
      </w:r>
      <w:proofErr w:type="spellStart"/>
      <w:r w:rsidR="0047375A">
        <w:rPr>
          <w:rFonts w:cs="Arial"/>
          <w:color w:val="404040"/>
          <w:sz w:val="24"/>
          <w:szCs w:val="24"/>
          <w:shd w:val="clear" w:color="auto" w:fill="FFFFFF"/>
        </w:rPr>
        <w:t>online</w:t>
      </w:r>
      <w:proofErr w:type="spellEnd"/>
      <w:r w:rsidR="0047375A">
        <w:rPr>
          <w:rFonts w:cs="Arial"/>
          <w:color w:val="404040"/>
          <w:sz w:val="24"/>
          <w:szCs w:val="24"/>
          <w:shd w:val="clear" w:color="auto" w:fill="FFFFFF"/>
        </w:rPr>
        <w:t xml:space="preserve"> iniciatíve</w:t>
      </w:r>
      <w:bookmarkStart w:id="0" w:name="_GoBack"/>
      <w:bookmarkEnd w:id="0"/>
      <w:r w:rsidRPr="00E03BF0">
        <w:rPr>
          <w:rFonts w:cs="Arial"/>
          <w:color w:val="404040"/>
          <w:sz w:val="24"/>
          <w:szCs w:val="24"/>
          <w:shd w:val="clear" w:color="auto" w:fill="FFFFFF"/>
        </w:rPr>
        <w:t xml:space="preserve"> v materskej škole a poslali rodinné „bežiace“ fotografie na </w:t>
      </w:r>
      <w:proofErr w:type="spellStart"/>
      <w:r w:rsidRPr="00E03BF0">
        <w:rPr>
          <w:rFonts w:cs="Arial"/>
          <w:color w:val="404040"/>
          <w:sz w:val="24"/>
          <w:szCs w:val="24"/>
          <w:shd w:val="clear" w:color="auto" w:fill="FFFFFF"/>
        </w:rPr>
        <w:t>facebookovú</w:t>
      </w:r>
      <w:proofErr w:type="spellEnd"/>
      <w:r w:rsidRPr="00E03BF0">
        <w:rPr>
          <w:rFonts w:cs="Arial"/>
          <w:color w:val="404040"/>
          <w:sz w:val="24"/>
          <w:szCs w:val="24"/>
          <w:shd w:val="clear" w:color="auto" w:fill="FFFFFF"/>
        </w:rPr>
        <w:t xml:space="preserve"> stránku materskej školy. Touto iniciatívou chceme všetkých povzbudiť, že pohyb je najlepšou prevenciou.</w:t>
      </w:r>
    </w:p>
    <w:p w:rsidR="00607FF4" w:rsidRPr="00607FF4" w:rsidRDefault="00607FF4" w:rsidP="000359C8">
      <w:pPr>
        <w:rPr>
          <w:b/>
          <w:sz w:val="24"/>
          <w:szCs w:val="24"/>
        </w:rPr>
      </w:pPr>
    </w:p>
    <w:p w:rsidR="00907E3B" w:rsidRDefault="00907E3B" w:rsidP="000359C8">
      <w:pPr>
        <w:rPr>
          <w:b/>
          <w:sz w:val="24"/>
          <w:szCs w:val="24"/>
        </w:rPr>
      </w:pPr>
    </w:p>
    <w:p w:rsidR="000359C8" w:rsidRDefault="000359C8" w:rsidP="000359C8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REFLEXIA:</w:t>
      </w:r>
    </w:p>
    <w:p w:rsidR="00E03BF0" w:rsidRPr="00E03BF0" w:rsidRDefault="00E03BF0" w:rsidP="000359C8">
      <w:pPr>
        <w:rPr>
          <w:sz w:val="24"/>
          <w:szCs w:val="24"/>
        </w:rPr>
      </w:pPr>
      <w:r w:rsidRPr="00E03BF0">
        <w:rPr>
          <w:rFonts w:cs="Arial"/>
          <w:color w:val="404040"/>
          <w:sz w:val="24"/>
          <w:szCs w:val="24"/>
          <w:shd w:val="clear" w:color="auto" w:fill="FFFFFF"/>
        </w:rPr>
        <w:t>Celý deň bol o zábave a radosti z pohybu. Všetky deti, ktoré prebehli kúsok s rodičmi</w:t>
      </w:r>
      <w:r>
        <w:rPr>
          <w:rFonts w:cs="Arial"/>
          <w:color w:val="404040"/>
          <w:sz w:val="24"/>
          <w:szCs w:val="24"/>
          <w:shd w:val="clear" w:color="auto" w:fill="FFFFFF"/>
        </w:rPr>
        <w:t xml:space="preserve"> a zverejnili fotografiu na stránke</w:t>
      </w:r>
      <w:r w:rsidRPr="00E03BF0">
        <w:rPr>
          <w:rFonts w:cs="Arial"/>
          <w:color w:val="404040"/>
          <w:sz w:val="24"/>
          <w:szCs w:val="24"/>
          <w:shd w:val="clear" w:color="auto" w:fill="FFFFFF"/>
        </w:rPr>
        <w:t xml:space="preserve"> škôlky, dostali zdra</w:t>
      </w:r>
      <w:r>
        <w:rPr>
          <w:rFonts w:cs="Arial"/>
          <w:color w:val="404040"/>
          <w:sz w:val="24"/>
          <w:szCs w:val="24"/>
          <w:shd w:val="clear" w:color="auto" w:fill="FFFFFF"/>
        </w:rPr>
        <w:t>vé prekvapenie. A pre rodiny</w:t>
      </w:r>
      <w:r w:rsidRPr="00E03BF0">
        <w:rPr>
          <w:rFonts w:cs="Arial"/>
          <w:color w:val="404040"/>
          <w:sz w:val="24"/>
          <w:szCs w:val="24"/>
          <w:shd w:val="clear" w:color="auto" w:fill="FFFFFF"/>
        </w:rPr>
        <w:t xml:space="preserve"> čakal nami</w:t>
      </w:r>
      <w:r>
        <w:rPr>
          <w:rFonts w:ascii="Arial" w:hAnsi="Arial" w:cs="Arial"/>
          <w:color w:val="404040"/>
          <w:shd w:val="clear" w:color="auto" w:fill="FFFFFF"/>
        </w:rPr>
        <w:t xml:space="preserve"> </w:t>
      </w:r>
      <w:r>
        <w:rPr>
          <w:rFonts w:ascii="Arial" w:hAnsi="Arial" w:cs="Arial"/>
          <w:color w:val="404040"/>
          <w:shd w:val="clear" w:color="auto" w:fill="FFFFFF"/>
        </w:rPr>
        <w:lastRenderedPageBreak/>
        <w:t>vyrobený kalendár šťastia, v ktorom sme zhromaždili niekoľko nápadov, vďaka čomu sa môžu obyvatelia Chrobáčikova cítiť lepšie s rodinou.</w:t>
      </w:r>
    </w:p>
    <w:p w:rsidR="000359C8" w:rsidRDefault="000359C8" w:rsidP="0006779B">
      <w:pPr>
        <w:rPr>
          <w:b/>
          <w:sz w:val="24"/>
          <w:szCs w:val="24"/>
        </w:rPr>
      </w:pPr>
    </w:p>
    <w:p w:rsidR="0006779B" w:rsidRPr="000359C8" w:rsidRDefault="009631B8" w:rsidP="0006779B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Vo Veľkej </w:t>
      </w:r>
      <w:proofErr w:type="spellStart"/>
      <w:r>
        <w:rPr>
          <w:sz w:val="24"/>
          <w:szCs w:val="24"/>
        </w:rPr>
        <w:t>Mači</w:t>
      </w:r>
      <w:proofErr w:type="spellEnd"/>
      <w:r>
        <w:rPr>
          <w:sz w:val="24"/>
          <w:szCs w:val="24"/>
        </w:rPr>
        <w:t xml:space="preserve">, </w:t>
      </w:r>
      <w:r w:rsidR="00574C20">
        <w:rPr>
          <w:sz w:val="24"/>
          <w:szCs w:val="24"/>
        </w:rPr>
        <w:t>24</w:t>
      </w:r>
      <w:r w:rsidR="0006779B" w:rsidRPr="00FB2808">
        <w:rPr>
          <w:sz w:val="24"/>
          <w:szCs w:val="24"/>
        </w:rPr>
        <w:t xml:space="preserve">. </w:t>
      </w:r>
      <w:r w:rsidR="00574C20">
        <w:rPr>
          <w:sz w:val="24"/>
          <w:szCs w:val="24"/>
        </w:rPr>
        <w:t>09</w:t>
      </w:r>
      <w:r w:rsidR="0006779B" w:rsidRPr="00FB2808">
        <w:rPr>
          <w:sz w:val="24"/>
          <w:szCs w:val="24"/>
        </w:rPr>
        <w:t>.20</w:t>
      </w:r>
      <w:r w:rsidR="00574C20">
        <w:rPr>
          <w:sz w:val="24"/>
          <w:szCs w:val="24"/>
        </w:rPr>
        <w:t>20</w:t>
      </w:r>
    </w:p>
    <w:p w:rsidR="000359C8" w:rsidRDefault="000359C8" w:rsidP="0006779B">
      <w:pPr>
        <w:rPr>
          <w:sz w:val="24"/>
          <w:szCs w:val="24"/>
        </w:rPr>
      </w:pPr>
    </w:p>
    <w:p w:rsidR="000359C8" w:rsidRDefault="000359C8" w:rsidP="0006779B">
      <w:pPr>
        <w:rPr>
          <w:sz w:val="24"/>
          <w:szCs w:val="24"/>
        </w:rPr>
      </w:pPr>
    </w:p>
    <w:p w:rsidR="000359C8" w:rsidRDefault="000359C8" w:rsidP="0006779B">
      <w:pPr>
        <w:rPr>
          <w:sz w:val="24"/>
          <w:szCs w:val="24"/>
        </w:rPr>
      </w:pPr>
    </w:p>
    <w:p w:rsidR="0006779B" w:rsidRPr="00FB2808" w:rsidRDefault="000359C8" w:rsidP="000677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proofErr w:type="spellStart"/>
      <w:r w:rsidR="0006779B" w:rsidRPr="00FB2808">
        <w:rPr>
          <w:sz w:val="24"/>
          <w:szCs w:val="24"/>
        </w:rPr>
        <w:t>Brédová</w:t>
      </w:r>
      <w:proofErr w:type="spellEnd"/>
      <w:r w:rsidR="0006779B" w:rsidRPr="00FB2808">
        <w:rPr>
          <w:sz w:val="24"/>
          <w:szCs w:val="24"/>
        </w:rPr>
        <w:t xml:space="preserve"> Silvia koordinátorka projektu </w:t>
      </w:r>
    </w:p>
    <w:p w:rsidR="0006779B" w:rsidRPr="00FB2808" w:rsidRDefault="0006779B" w:rsidP="0006779B">
      <w:pPr>
        <w:rPr>
          <w:sz w:val="24"/>
          <w:szCs w:val="24"/>
        </w:rPr>
      </w:pPr>
    </w:p>
    <w:p w:rsidR="0006779B" w:rsidRPr="00FB2808" w:rsidRDefault="000359C8" w:rsidP="0006779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</w:t>
      </w:r>
      <w:r w:rsidR="0006779B" w:rsidRPr="00FB2808">
        <w:rPr>
          <w:sz w:val="24"/>
          <w:szCs w:val="24"/>
        </w:rPr>
        <w:t>.........................................................</w:t>
      </w:r>
    </w:p>
    <w:p w:rsidR="0006779B" w:rsidRPr="00FB2808" w:rsidRDefault="0006779B" w:rsidP="0006779B">
      <w:pPr>
        <w:rPr>
          <w:sz w:val="24"/>
          <w:szCs w:val="24"/>
        </w:rPr>
      </w:pPr>
    </w:p>
    <w:p w:rsidR="0006779B" w:rsidRPr="00FB2808" w:rsidRDefault="0006779B" w:rsidP="0006779B">
      <w:pPr>
        <w:rPr>
          <w:sz w:val="24"/>
          <w:szCs w:val="24"/>
        </w:rPr>
      </w:pPr>
    </w:p>
    <w:p w:rsidR="0006779B" w:rsidRPr="00FB2808" w:rsidRDefault="0006779B" w:rsidP="0006779B">
      <w:pPr>
        <w:rPr>
          <w:sz w:val="24"/>
          <w:szCs w:val="24"/>
        </w:rPr>
      </w:pPr>
    </w:p>
    <w:p w:rsidR="004B16D9" w:rsidRPr="00FB2808" w:rsidRDefault="004B16D9">
      <w:pPr>
        <w:rPr>
          <w:sz w:val="24"/>
          <w:szCs w:val="24"/>
        </w:rPr>
      </w:pPr>
    </w:p>
    <w:sectPr w:rsidR="004B16D9" w:rsidRPr="00FB2808" w:rsidSect="00A069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692"/>
    <w:multiLevelType w:val="hybridMultilevel"/>
    <w:tmpl w:val="6F4E5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D174B"/>
    <w:multiLevelType w:val="hybridMultilevel"/>
    <w:tmpl w:val="96420502"/>
    <w:lvl w:ilvl="0" w:tplc="46CC626E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-Roman" w:eastAsia="Times New Roman" w:hAnsi="Times-Roman" w:hint="default"/>
        <w:b w:val="0"/>
        <w:bCs w:val="0"/>
      </w:rPr>
    </w:lvl>
    <w:lvl w:ilvl="1" w:tplc="041B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cs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cs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cs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cs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79B"/>
    <w:rsid w:val="00021B33"/>
    <w:rsid w:val="000359C8"/>
    <w:rsid w:val="0006779B"/>
    <w:rsid w:val="000A1E3C"/>
    <w:rsid w:val="000B2595"/>
    <w:rsid w:val="000B54CF"/>
    <w:rsid w:val="000B71AB"/>
    <w:rsid w:val="00146EE5"/>
    <w:rsid w:val="001B5EE4"/>
    <w:rsid w:val="001C710D"/>
    <w:rsid w:val="001D1982"/>
    <w:rsid w:val="001F1FBE"/>
    <w:rsid w:val="002100DF"/>
    <w:rsid w:val="0021157A"/>
    <w:rsid w:val="00212AFE"/>
    <w:rsid w:val="002404CF"/>
    <w:rsid w:val="002D5583"/>
    <w:rsid w:val="002D64DF"/>
    <w:rsid w:val="00392161"/>
    <w:rsid w:val="00413E6E"/>
    <w:rsid w:val="00471F3C"/>
    <w:rsid w:val="0047375A"/>
    <w:rsid w:val="004A4E5A"/>
    <w:rsid w:val="004B16D9"/>
    <w:rsid w:val="004B6F87"/>
    <w:rsid w:val="00534EB7"/>
    <w:rsid w:val="00544EAD"/>
    <w:rsid w:val="00573588"/>
    <w:rsid w:val="00574C20"/>
    <w:rsid w:val="005A4F45"/>
    <w:rsid w:val="005C3050"/>
    <w:rsid w:val="00607FF4"/>
    <w:rsid w:val="006175A4"/>
    <w:rsid w:val="0063241D"/>
    <w:rsid w:val="00636BE8"/>
    <w:rsid w:val="00651F99"/>
    <w:rsid w:val="006A3D46"/>
    <w:rsid w:val="006D1D66"/>
    <w:rsid w:val="007163ED"/>
    <w:rsid w:val="00740BB7"/>
    <w:rsid w:val="00755EA8"/>
    <w:rsid w:val="00780135"/>
    <w:rsid w:val="007804A8"/>
    <w:rsid w:val="007B3DAD"/>
    <w:rsid w:val="007F7098"/>
    <w:rsid w:val="008147FF"/>
    <w:rsid w:val="00832A99"/>
    <w:rsid w:val="00864052"/>
    <w:rsid w:val="008C7515"/>
    <w:rsid w:val="00907E3B"/>
    <w:rsid w:val="009313AD"/>
    <w:rsid w:val="009438C2"/>
    <w:rsid w:val="009631B8"/>
    <w:rsid w:val="009A1B8E"/>
    <w:rsid w:val="00A01044"/>
    <w:rsid w:val="00A75573"/>
    <w:rsid w:val="00A759C6"/>
    <w:rsid w:val="00AC0969"/>
    <w:rsid w:val="00AC1F8A"/>
    <w:rsid w:val="00AD0B76"/>
    <w:rsid w:val="00B26398"/>
    <w:rsid w:val="00B5508A"/>
    <w:rsid w:val="00B6667E"/>
    <w:rsid w:val="00BA15F1"/>
    <w:rsid w:val="00BA4558"/>
    <w:rsid w:val="00BA530A"/>
    <w:rsid w:val="00BE059C"/>
    <w:rsid w:val="00C24383"/>
    <w:rsid w:val="00C601EE"/>
    <w:rsid w:val="00C8448F"/>
    <w:rsid w:val="00C9564F"/>
    <w:rsid w:val="00CB045F"/>
    <w:rsid w:val="00CE4D2D"/>
    <w:rsid w:val="00CF2ED8"/>
    <w:rsid w:val="00D17407"/>
    <w:rsid w:val="00D51EBC"/>
    <w:rsid w:val="00D570FA"/>
    <w:rsid w:val="00DC2B78"/>
    <w:rsid w:val="00DC56E1"/>
    <w:rsid w:val="00DD6DDF"/>
    <w:rsid w:val="00DF6F4D"/>
    <w:rsid w:val="00E03BF0"/>
    <w:rsid w:val="00E2163E"/>
    <w:rsid w:val="00E35FF0"/>
    <w:rsid w:val="00E73547"/>
    <w:rsid w:val="00EB0664"/>
    <w:rsid w:val="00F1426E"/>
    <w:rsid w:val="00F357EF"/>
    <w:rsid w:val="00F41037"/>
    <w:rsid w:val="00F61FA6"/>
    <w:rsid w:val="00FB2808"/>
    <w:rsid w:val="00FE1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77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67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06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677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6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779B"/>
    <w:rPr>
      <w:rFonts w:ascii="Tahoma" w:hAnsi="Tahoma" w:cs="Tahoma"/>
      <w:sz w:val="16"/>
      <w:szCs w:val="16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801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80135"/>
    <w:rPr>
      <w:rFonts w:ascii="Courier New" w:eastAsia="Times New Roman" w:hAnsi="Courier New" w:cs="Courier New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779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677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067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0677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677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6779B"/>
    <w:rPr>
      <w:rFonts w:ascii="Tahoma" w:hAnsi="Tahoma" w:cs="Tahoma"/>
      <w:sz w:val="16"/>
      <w:szCs w:val="16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801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80135"/>
    <w:rPr>
      <w:rFonts w:ascii="Courier New" w:eastAsia="Times New Roman" w:hAnsi="Courier New" w:cs="Courier New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9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579</Words>
  <Characters>3305</Characters>
  <Application>Microsoft Office Word</Application>
  <DocSecurity>0</DocSecurity>
  <Lines>27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Medko</cp:lastModifiedBy>
  <cp:revision>4</cp:revision>
  <dcterms:created xsi:type="dcterms:W3CDTF">2020-10-08T17:37:00Z</dcterms:created>
  <dcterms:modified xsi:type="dcterms:W3CDTF">2020-10-08T17:39:00Z</dcterms:modified>
</cp:coreProperties>
</file>